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6AF" w:rsidRDefault="001E56AF" w:rsidP="000B3818">
      <w:pPr>
        <w:numPr>
          <w:ilvl w:val="0"/>
          <w:numId w:val="0"/>
        </w:numPr>
        <w:ind w:left="720"/>
      </w:pPr>
    </w:p>
    <w:p w:rsidR="000B3818" w:rsidRPr="00090E75" w:rsidRDefault="000B3818" w:rsidP="00090E75">
      <w:pPr>
        <w:pStyle w:val="Zkladntext-prvnodsazen"/>
        <w:jc w:val="center"/>
        <w:rPr>
          <w:b/>
        </w:rPr>
      </w:pPr>
      <w:r w:rsidRPr="00090E75">
        <w:rPr>
          <w:b/>
        </w:rPr>
        <w:t>Přihlašovací formulář projektu Moje stopa</w:t>
      </w:r>
    </w:p>
    <w:p w:rsidR="000B3818" w:rsidRDefault="000B3818" w:rsidP="000B3818">
      <w:pPr>
        <w:pStyle w:val="Zkladntext-prvnodsazen"/>
      </w:pPr>
    </w:p>
    <w:p w:rsidR="000B3818" w:rsidRPr="00952882" w:rsidRDefault="000B3818" w:rsidP="000B3818">
      <w:pPr>
        <w:pStyle w:val="Zkladntext-prvnodsazen"/>
        <w:rPr>
          <w:b/>
          <w:u w:val="single"/>
        </w:rPr>
      </w:pPr>
      <w:r w:rsidRPr="00952882">
        <w:rPr>
          <w:b/>
          <w:u w:val="single"/>
        </w:rPr>
        <w:t>Název návrhu:</w:t>
      </w:r>
    </w:p>
    <w:p w:rsidR="00952882" w:rsidRDefault="00952882" w:rsidP="000B3818">
      <w:pPr>
        <w:pStyle w:val="Zkladntext-prvnodsazen"/>
      </w:pPr>
      <w:r>
        <w:t>Rekonstr</w:t>
      </w:r>
      <w:r w:rsidR="0056735F">
        <w:t>ukce dětského hřiště v ulici AB</w:t>
      </w:r>
    </w:p>
    <w:p w:rsidR="00090E75" w:rsidRDefault="00090E75" w:rsidP="000B3818">
      <w:pPr>
        <w:pStyle w:val="Zkladntext-prvnodsazen"/>
      </w:pPr>
    </w:p>
    <w:p w:rsidR="000B3818" w:rsidRPr="00952882" w:rsidRDefault="00090E75" w:rsidP="000B3818">
      <w:pPr>
        <w:pStyle w:val="Zkladntext-prvnodsazen"/>
        <w:rPr>
          <w:b/>
          <w:u w:val="single"/>
        </w:rPr>
      </w:pPr>
      <w:r w:rsidRPr="00952882">
        <w:rPr>
          <w:b/>
          <w:u w:val="single"/>
        </w:rPr>
        <w:t>Lokalita, které se návrh týká (vyberte):</w:t>
      </w:r>
    </w:p>
    <w:p w:rsidR="00090E75" w:rsidRDefault="00090E75" w:rsidP="000B3818">
      <w:pPr>
        <w:pStyle w:val="Zkladntext-prvnodsazen"/>
      </w:pPr>
      <w:r>
        <w:t>Strašnice</w:t>
      </w:r>
    </w:p>
    <w:p w:rsidR="00090E75" w:rsidRDefault="00090E75" w:rsidP="000B3818">
      <w:pPr>
        <w:pStyle w:val="Zkladntext-prvnodsazen"/>
      </w:pPr>
    </w:p>
    <w:p w:rsidR="000B3818" w:rsidRPr="00952882" w:rsidRDefault="000B3818" w:rsidP="00090E75">
      <w:pPr>
        <w:pStyle w:val="Zkladntext-prvnodsazen"/>
        <w:ind w:firstLine="357"/>
        <w:rPr>
          <w:b/>
          <w:u w:val="single"/>
        </w:rPr>
      </w:pPr>
      <w:r w:rsidRPr="00952882">
        <w:rPr>
          <w:b/>
          <w:u w:val="single"/>
        </w:rPr>
        <w:t>Identifikace navrhovatele</w:t>
      </w:r>
      <w:r w:rsidR="0069770F">
        <w:rPr>
          <w:b/>
          <w:u w:val="single"/>
        </w:rPr>
        <w:t xml:space="preserve"> (pokud je jím fyzická osoba)</w:t>
      </w:r>
      <w:r w:rsidRPr="00952882">
        <w:rPr>
          <w:b/>
          <w:u w:val="single"/>
        </w:rPr>
        <w:t>:</w:t>
      </w:r>
    </w:p>
    <w:p w:rsidR="000B3818" w:rsidRDefault="00463737" w:rsidP="00090E75">
      <w:pPr>
        <w:pStyle w:val="Zkladntext-prvnodsazen"/>
        <w:ind w:firstLine="357"/>
      </w:pPr>
      <w:r>
        <w:t>Jan Novotný</w:t>
      </w:r>
    </w:p>
    <w:p w:rsidR="000B3818" w:rsidRDefault="000B3818" w:rsidP="00090E75">
      <w:pPr>
        <w:pStyle w:val="Zkladntext-prvnodsazen"/>
        <w:ind w:firstLine="357"/>
      </w:pPr>
    </w:p>
    <w:p w:rsidR="000B3818" w:rsidRPr="00952882" w:rsidRDefault="000B3818" w:rsidP="00090E75">
      <w:pPr>
        <w:pStyle w:val="Zkladntext-prvnodsazen"/>
        <w:ind w:firstLine="357"/>
        <w:rPr>
          <w:b/>
          <w:u w:val="single"/>
        </w:rPr>
      </w:pPr>
      <w:r w:rsidRPr="00952882">
        <w:rPr>
          <w:b/>
          <w:u w:val="single"/>
        </w:rPr>
        <w:t>Adresa trvalého pobytu:</w:t>
      </w:r>
    </w:p>
    <w:p w:rsidR="000B3818" w:rsidRDefault="00463737" w:rsidP="00090E75">
      <w:pPr>
        <w:pStyle w:val="Zkladntext-prvnodsazen"/>
        <w:ind w:firstLine="357"/>
      </w:pPr>
      <w:r>
        <w:t>Průběžná 15, Praha 10</w:t>
      </w:r>
    </w:p>
    <w:p w:rsidR="000B3818" w:rsidRDefault="000B3818" w:rsidP="00090E75">
      <w:pPr>
        <w:pStyle w:val="Zkladntext-prvnodsazen"/>
        <w:ind w:firstLine="357"/>
      </w:pPr>
    </w:p>
    <w:p w:rsidR="000B3818" w:rsidRPr="00952882" w:rsidRDefault="0069770F" w:rsidP="00090E75">
      <w:pPr>
        <w:pStyle w:val="Zkladntext-prvnodsazen"/>
        <w:ind w:firstLine="357"/>
        <w:rPr>
          <w:b/>
          <w:u w:val="single"/>
        </w:rPr>
      </w:pPr>
      <w:r>
        <w:rPr>
          <w:b/>
          <w:u w:val="single"/>
        </w:rPr>
        <w:t>Adresa sídla organizace (</w:t>
      </w:r>
      <w:r w:rsidR="000B3818" w:rsidRPr="00952882">
        <w:rPr>
          <w:b/>
          <w:u w:val="single"/>
        </w:rPr>
        <w:t>p</w:t>
      </w:r>
      <w:r>
        <w:rPr>
          <w:b/>
          <w:u w:val="single"/>
        </w:rPr>
        <w:t>okud je navrhovatelem právnická osoba)</w:t>
      </w:r>
      <w:r w:rsidR="000B3818" w:rsidRPr="00952882">
        <w:rPr>
          <w:b/>
          <w:u w:val="single"/>
        </w:rPr>
        <w:t>:</w:t>
      </w:r>
    </w:p>
    <w:p w:rsidR="000B3818" w:rsidRDefault="000B3818" w:rsidP="00090E75">
      <w:pPr>
        <w:pStyle w:val="Zkladntext-prvnodsazen"/>
        <w:ind w:firstLine="357"/>
      </w:pPr>
      <w:r w:rsidRPr="000B3818">
        <w:t>(musí být ve správním obvodu MČ Praha 10)</w:t>
      </w:r>
    </w:p>
    <w:p w:rsidR="00090E75" w:rsidRDefault="00090E75" w:rsidP="00090E75">
      <w:pPr>
        <w:pStyle w:val="Zkladntext-prvnodsazen"/>
        <w:ind w:firstLine="357"/>
      </w:pPr>
    </w:p>
    <w:p w:rsidR="0069770F" w:rsidRPr="0069770F" w:rsidRDefault="0069770F" w:rsidP="0069770F">
      <w:pPr>
        <w:pStyle w:val="Zkladntext-prvnodsazen"/>
        <w:rPr>
          <w:b/>
          <w:u w:val="single"/>
        </w:rPr>
      </w:pPr>
      <w:r w:rsidRPr="0069770F">
        <w:rPr>
          <w:b/>
          <w:u w:val="single"/>
        </w:rPr>
        <w:t xml:space="preserve">Identifikace navrhovatele </w:t>
      </w:r>
      <w:r>
        <w:rPr>
          <w:b/>
          <w:u w:val="single"/>
        </w:rPr>
        <w:t>za organizaci</w:t>
      </w:r>
      <w:r w:rsidRPr="0069770F">
        <w:rPr>
          <w:b/>
          <w:u w:val="single"/>
        </w:rPr>
        <w:t>:</w:t>
      </w:r>
    </w:p>
    <w:p w:rsidR="0069770F" w:rsidRPr="0069770F" w:rsidRDefault="0069770F" w:rsidP="0069770F">
      <w:pPr>
        <w:pStyle w:val="Zkladntext-prvnodsazen"/>
      </w:pPr>
      <w:r w:rsidRPr="0069770F">
        <w:t>(jméno, příjmení)</w:t>
      </w:r>
    </w:p>
    <w:p w:rsidR="0069770F" w:rsidRDefault="0069770F" w:rsidP="0069770F">
      <w:pPr>
        <w:pStyle w:val="Zkladntext-prvnodsazen"/>
        <w:ind w:left="0" w:firstLine="0"/>
      </w:pPr>
    </w:p>
    <w:p w:rsidR="000B3818" w:rsidRPr="00952882" w:rsidRDefault="000B3818" w:rsidP="00090E75">
      <w:pPr>
        <w:pStyle w:val="Zkladntext-prvnodsazen"/>
        <w:ind w:firstLine="357"/>
        <w:rPr>
          <w:b/>
          <w:u w:val="single"/>
        </w:rPr>
      </w:pPr>
      <w:r w:rsidRPr="00952882">
        <w:rPr>
          <w:b/>
          <w:u w:val="single"/>
        </w:rPr>
        <w:t>Kontaktní e-mail:</w:t>
      </w:r>
    </w:p>
    <w:p w:rsidR="00090E75" w:rsidRDefault="00463737" w:rsidP="00090E75">
      <w:pPr>
        <w:pStyle w:val="Zkladntext-prvnodsazen"/>
        <w:ind w:firstLine="357"/>
      </w:pPr>
      <w:r>
        <w:t>jan@email.cz</w:t>
      </w:r>
    </w:p>
    <w:p w:rsidR="000B3818" w:rsidRPr="00952882" w:rsidRDefault="000B3818" w:rsidP="00090E75">
      <w:pPr>
        <w:pStyle w:val="Zkladntext-prvnodsazen"/>
        <w:ind w:firstLine="357"/>
        <w:rPr>
          <w:b/>
          <w:u w:val="single"/>
        </w:rPr>
      </w:pPr>
      <w:r w:rsidRPr="00952882">
        <w:rPr>
          <w:b/>
          <w:u w:val="single"/>
        </w:rPr>
        <w:t>Kontaktní telefon:</w:t>
      </w:r>
    </w:p>
    <w:p w:rsidR="000B3818" w:rsidRDefault="00463737" w:rsidP="00090E75">
      <w:pPr>
        <w:pStyle w:val="Zkladntext-prvnodsazen"/>
        <w:ind w:firstLine="357"/>
      </w:pPr>
      <w:r>
        <w:t>777 777 777</w:t>
      </w:r>
    </w:p>
    <w:p w:rsidR="00090E75" w:rsidRPr="00952882" w:rsidRDefault="00090E75" w:rsidP="00090E75">
      <w:pPr>
        <w:pStyle w:val="Zkladntext-prvnodsazen"/>
        <w:ind w:firstLine="357"/>
        <w:rPr>
          <w:b/>
          <w:u w:val="single"/>
        </w:rPr>
      </w:pPr>
      <w:r w:rsidRPr="00952882">
        <w:rPr>
          <w:b/>
          <w:u w:val="single"/>
        </w:rPr>
        <w:t>Přesná lokalizace místa, kterého se návrh týká:</w:t>
      </w:r>
    </w:p>
    <w:p w:rsidR="00090E75" w:rsidRDefault="00463737" w:rsidP="00090E75">
      <w:pPr>
        <w:pStyle w:val="Zkladntext-prvnodsazen"/>
        <w:ind w:firstLine="357"/>
      </w:pPr>
      <w:r>
        <w:t>plocha mezi domy Průběžná 15 a Srbínská 18</w:t>
      </w:r>
    </w:p>
    <w:p w:rsidR="00463737" w:rsidRDefault="00463737" w:rsidP="00090E75">
      <w:pPr>
        <w:pStyle w:val="Zkladntext-prvnodsazen"/>
        <w:ind w:firstLine="357"/>
      </w:pPr>
    </w:p>
    <w:p w:rsidR="007573CC" w:rsidRPr="00952882" w:rsidRDefault="007573CC" w:rsidP="00090E75">
      <w:pPr>
        <w:pStyle w:val="Zkladntext-prvnodsazen"/>
        <w:ind w:firstLine="357"/>
        <w:rPr>
          <w:b/>
          <w:u w:val="single"/>
        </w:rPr>
      </w:pPr>
      <w:r w:rsidRPr="00952882">
        <w:rPr>
          <w:b/>
          <w:u w:val="single"/>
        </w:rPr>
        <w:t xml:space="preserve">Odůvodnění návrhu: </w:t>
      </w:r>
    </w:p>
    <w:p w:rsidR="0056735F" w:rsidRDefault="0056735F" w:rsidP="0056735F">
      <w:pPr>
        <w:numPr>
          <w:ilvl w:val="0"/>
          <w:numId w:val="0"/>
        </w:numPr>
        <w:ind w:left="720"/>
      </w:pPr>
      <w:r>
        <w:t>N</w:t>
      </w:r>
      <w:r w:rsidRPr="00AE089E">
        <w:t xml:space="preserve">ávrh je předkládán z toho důvodu, že v lokalitě XY není dostatek hřišť, vhodných pro věkovou kategorii 3 – 12 let, zatímco v místě AB je prostor, který původně jako hřiště sloužil, ale v současném stavu není pro daný účel využitelný. Jedná se o prostor mezi panelovými domy, v jehož krátkém dosahu je i několik nově vystavěných bytových domů. Vzhledem k tomu, že se v blízkosti nachází MŠ s naplněnou </w:t>
      </w:r>
      <w:r w:rsidRPr="00AE089E">
        <w:lastRenderedPageBreak/>
        <w:t>kapacitou a v přilehlé zástavbě žije mnoho rodin s malými dětmi, lze důvodně předpokládat, že rekonstrukce hřiště bude účelná a nově vybudovaný prostor pro trávení volného času rodičů s dětmi bude využíván</w:t>
      </w:r>
      <w:r>
        <w:t>. Od místa AB je použitelné hřiště vzdáleno cca 2km a je využíváno především dětmi z jeho přímého sousedství.</w:t>
      </w:r>
    </w:p>
    <w:p w:rsidR="00D85E64" w:rsidRDefault="00D85E64" w:rsidP="00090E75">
      <w:pPr>
        <w:pStyle w:val="Zkladntext-prvnodsazen"/>
        <w:ind w:firstLine="357"/>
      </w:pPr>
    </w:p>
    <w:p w:rsidR="00952882" w:rsidRDefault="00952882" w:rsidP="00090E75">
      <w:pPr>
        <w:pStyle w:val="Zkladntext-prvnodsazen"/>
        <w:ind w:firstLine="357"/>
      </w:pPr>
    </w:p>
    <w:p w:rsidR="00090E75" w:rsidRDefault="00090E75" w:rsidP="00090E75">
      <w:pPr>
        <w:pStyle w:val="Zkladntext-prvnodsazen"/>
        <w:ind w:firstLine="357"/>
      </w:pPr>
      <w:r w:rsidRPr="00952882">
        <w:rPr>
          <w:b/>
          <w:u w:val="single"/>
        </w:rPr>
        <w:t>Popis návrhu:</w:t>
      </w:r>
      <w:r>
        <w:t xml:space="preserve"> (zde navrhovatel co nejpřesněji popíše </w:t>
      </w:r>
      <w:r w:rsidR="00FE5BB3">
        <w:t>stávají</w:t>
      </w:r>
      <w:r w:rsidR="00B63C08">
        <w:t>cí</w:t>
      </w:r>
      <w:r w:rsidR="00FE5BB3">
        <w:t xml:space="preserve"> stav a zamýšlený stav</w:t>
      </w:r>
      <w:r>
        <w:t>)</w:t>
      </w:r>
      <w:r w:rsidR="00952882">
        <w:t xml:space="preserve"> </w:t>
      </w:r>
    </w:p>
    <w:p w:rsidR="00952882" w:rsidRPr="007C374B" w:rsidRDefault="00B63C08" w:rsidP="00090E75">
      <w:pPr>
        <w:pStyle w:val="Zkladntext-prvnodsazen"/>
        <w:ind w:firstLine="357"/>
        <w:rPr>
          <w:b/>
        </w:rPr>
      </w:pPr>
      <w:r w:rsidRPr="007C374B">
        <w:rPr>
          <w:b/>
        </w:rPr>
        <w:t xml:space="preserve">Současný stav: </w:t>
      </w:r>
    </w:p>
    <w:p w:rsidR="00D154E0" w:rsidRPr="00240923" w:rsidRDefault="00D154E0" w:rsidP="00D154E0">
      <w:pPr>
        <w:numPr>
          <w:ilvl w:val="0"/>
          <w:numId w:val="0"/>
        </w:numPr>
        <w:ind w:left="720"/>
      </w:pPr>
      <w:r>
        <w:t>J</w:t>
      </w:r>
      <w:r w:rsidRPr="00240923">
        <w:t>edná se o revitalizaci dětského hřiště obdélníkového tvaru (12,5x20 metrů) o celkové rozloze 250m</w:t>
      </w:r>
      <w:r w:rsidRPr="00240923">
        <w:rPr>
          <w:vertAlign w:val="subscript"/>
        </w:rPr>
        <w:t xml:space="preserve">2, </w:t>
      </w:r>
      <w:r w:rsidRPr="00240923">
        <w:t>vybudovaného v sedmdesátých letech jako sídlištní hřiště mezi paneláky. V současné době je plocha z velké části travnatá a neudržovaná, na místě nachází betonový obvod nefunkčního pískoviště o rozměrech 2x2 metry, dále betonová základna původního kolotoče o průměru 1 metr, dvě pákové kovové houpačky a betonová torza dvou laviček. Na pozemku se nachází jeden vzrostlý strom – slivoň a několik keřů pámelníku. Pozemek je tří stran obklopen trávníkem, z východní strany sousedí s chodníkem (fotodokumentace v příloze).</w:t>
      </w:r>
    </w:p>
    <w:p w:rsidR="00952882" w:rsidRPr="00952882" w:rsidRDefault="00952882" w:rsidP="00952882">
      <w:pPr>
        <w:pStyle w:val="Zkladntext-prvnodsazen"/>
      </w:pPr>
    </w:p>
    <w:p w:rsidR="007C374B" w:rsidRDefault="00B63C08" w:rsidP="00090E75">
      <w:pPr>
        <w:pStyle w:val="Zkladntext-prvnodsazen"/>
        <w:ind w:firstLine="357"/>
      </w:pPr>
      <w:r w:rsidRPr="007C374B">
        <w:rPr>
          <w:b/>
        </w:rPr>
        <w:t>Zamýšlený stav:</w:t>
      </w:r>
      <w:r>
        <w:t xml:space="preserve"> </w:t>
      </w:r>
    </w:p>
    <w:p w:rsidR="007C374B" w:rsidRDefault="00D154E0" w:rsidP="007C374B">
      <w:pPr>
        <w:pStyle w:val="Zkladntext-prvnodsazen"/>
        <w:ind w:firstLine="357"/>
      </w:pPr>
      <w:r>
        <w:t>O</w:t>
      </w:r>
      <w:r w:rsidRPr="009B5394">
        <w:t>plocené dětské hřiště se zachovanými rozměry 12,5x20 metrů, Na něm se bude nacházet zakrývací pískoviště 2x2 metry s dřevěnou obrubou, dvě pružinová houpadla, dřevěná sestava se skluzavkou pro věkovou kategorii 3-12 let s dopadovou plochou z pryžového koberce, dvě závěsné houpačky na dřevěné konstrukci, čtyři lavičky (kombinace dřevo a ocel) a dva odpadkové koše. Část volné plochy zůstane volná pro volný pohyb dětí, další volné plochy budou osázeny vhodnou zelení (vizualizace a příklady použitých prvků jsou v přílohách). Pozemek by měl být z bezpečnostních důvodů oplocen - výška plotu 0,75 m, použitý materiál dřevěné plaňky, s barevným nátěrem, odolným proti povětrnostním vlivům.</w:t>
      </w:r>
    </w:p>
    <w:p w:rsidR="007C374B" w:rsidRDefault="007C374B" w:rsidP="007C374B">
      <w:pPr>
        <w:pStyle w:val="Zkladntext-prvnodsazen"/>
        <w:ind w:firstLine="357"/>
      </w:pPr>
    </w:p>
    <w:p w:rsidR="003609FB" w:rsidRDefault="003B27F8" w:rsidP="007C374B">
      <w:pPr>
        <w:pStyle w:val="Zkladntext-prvnodsazen"/>
        <w:ind w:firstLine="357"/>
      </w:pPr>
      <w:r>
        <w:rPr>
          <w:b/>
          <w:u w:val="single"/>
        </w:rPr>
        <w:t>Kvantifikace osob</w:t>
      </w:r>
      <w:r w:rsidR="003609FB" w:rsidRPr="003609FB">
        <w:rPr>
          <w:b/>
          <w:u w:val="single"/>
        </w:rPr>
        <w:t xml:space="preserve"> zasažených realizací návrhu:</w:t>
      </w:r>
      <w:r w:rsidR="003609FB">
        <w:t xml:space="preserve"> </w:t>
      </w:r>
      <w:r w:rsidR="00D154E0">
        <w:t>80 rodin s dětmi</w:t>
      </w:r>
    </w:p>
    <w:p w:rsidR="003609FB" w:rsidRPr="007C374B" w:rsidRDefault="003609FB" w:rsidP="007C374B">
      <w:pPr>
        <w:pStyle w:val="Zkladntext-prvnodsazen"/>
        <w:ind w:firstLine="357"/>
      </w:pPr>
    </w:p>
    <w:p w:rsidR="007C374B" w:rsidRDefault="00F86AF3" w:rsidP="00090E75">
      <w:pPr>
        <w:pStyle w:val="Zkladntext-prvnodsazen"/>
        <w:ind w:firstLine="357"/>
      </w:pPr>
      <w:r w:rsidRPr="003609FB">
        <w:rPr>
          <w:b/>
          <w:u w:val="single"/>
        </w:rPr>
        <w:t>Předpokládané náklady:</w:t>
      </w:r>
      <w:r>
        <w:t xml:space="preserve"> </w:t>
      </w:r>
      <w:r w:rsidR="00D154E0">
        <w:t>720.000,-Kč</w:t>
      </w:r>
    </w:p>
    <w:p w:rsidR="007C374B" w:rsidRDefault="007C374B" w:rsidP="00090E75">
      <w:pPr>
        <w:pStyle w:val="Zkladntext-prvnodsazen"/>
        <w:ind w:firstLine="357"/>
      </w:pPr>
    </w:p>
    <w:p w:rsidR="00D154E0" w:rsidRDefault="00D154E0">
      <w:pPr>
        <w:numPr>
          <w:ilvl w:val="0"/>
          <w:numId w:val="0"/>
        </w:numPr>
        <w:adjustRightInd/>
        <w:spacing w:line="240" w:lineRule="auto"/>
        <w:jc w:val="left"/>
        <w:textAlignment w:val="auto"/>
        <w:rPr>
          <w:b/>
        </w:rPr>
      </w:pPr>
      <w:r>
        <w:rPr>
          <w:b/>
        </w:rPr>
        <w:br w:type="page"/>
      </w:r>
    </w:p>
    <w:p w:rsidR="00E71E35" w:rsidRPr="003B27F8" w:rsidRDefault="00E71E35" w:rsidP="00090E75">
      <w:pPr>
        <w:pStyle w:val="Zkladntext-prvnodsazen"/>
        <w:ind w:firstLine="357"/>
        <w:rPr>
          <w:b/>
          <w:u w:val="single"/>
        </w:rPr>
      </w:pPr>
      <w:r w:rsidRPr="003B27F8">
        <w:rPr>
          <w:b/>
          <w:u w:val="single"/>
        </w:rPr>
        <w:lastRenderedPageBreak/>
        <w:t>Přílohy:</w:t>
      </w:r>
    </w:p>
    <w:p w:rsidR="00E71E35" w:rsidRDefault="00E71E35" w:rsidP="00090E75">
      <w:pPr>
        <w:pStyle w:val="Zkladntext-prvnodsazen"/>
        <w:ind w:firstLine="357"/>
      </w:pPr>
      <w:r w:rsidRPr="003B27F8">
        <w:rPr>
          <w:b/>
        </w:rPr>
        <w:t>Fotodokumentace současného stavu</w:t>
      </w:r>
      <w:r>
        <w:t>: (povinná příloha)</w:t>
      </w:r>
    </w:p>
    <w:p w:rsidR="00E71E35" w:rsidRDefault="00D154E0" w:rsidP="00090E75">
      <w:pPr>
        <w:pStyle w:val="Zkladntext-prvnodsazen"/>
        <w:ind w:firstLine="357"/>
      </w:pPr>
      <w:r>
        <w:t>5x foto</w:t>
      </w:r>
    </w:p>
    <w:p w:rsidR="00D154E0" w:rsidRDefault="00D154E0" w:rsidP="00090E75">
      <w:pPr>
        <w:pStyle w:val="Zkladntext-prvnodsazen"/>
        <w:ind w:firstLine="357"/>
      </w:pPr>
    </w:p>
    <w:p w:rsidR="00E71E35" w:rsidRDefault="00E71E35" w:rsidP="00090E75">
      <w:pPr>
        <w:pStyle w:val="Zkladntext-prvnodsazen"/>
        <w:ind w:firstLine="357"/>
      </w:pPr>
      <w:r w:rsidRPr="003B27F8">
        <w:rPr>
          <w:b/>
        </w:rPr>
        <w:t>Ostatní přílohy</w:t>
      </w:r>
      <w:r>
        <w:t>: (</w:t>
      </w:r>
      <w:r w:rsidR="0069770F">
        <w:t xml:space="preserve">nepovinné - </w:t>
      </w:r>
      <w:r>
        <w:t>vizualizace, výkresy, …)</w:t>
      </w:r>
    </w:p>
    <w:p w:rsidR="00E71E35" w:rsidRDefault="00D154E0" w:rsidP="00090E75">
      <w:pPr>
        <w:pStyle w:val="Zkladntext-prvnodsazen"/>
        <w:ind w:firstLine="357"/>
      </w:pPr>
      <w:r>
        <w:t>vizualizace</w:t>
      </w:r>
    </w:p>
    <w:p w:rsidR="00D154E0" w:rsidRDefault="00D154E0" w:rsidP="00090E75">
      <w:pPr>
        <w:pStyle w:val="Zkladntext-prvnodsazen"/>
        <w:ind w:firstLine="357"/>
      </w:pPr>
      <w:bookmarkStart w:id="0" w:name="_GoBack"/>
      <w:bookmarkEnd w:id="0"/>
    </w:p>
    <w:p w:rsidR="003609FB" w:rsidRPr="003B27F8" w:rsidRDefault="003609FB" w:rsidP="00090E75">
      <w:pPr>
        <w:pStyle w:val="Zkladntext-prvnodsazen"/>
        <w:ind w:firstLine="357"/>
        <w:rPr>
          <w:i/>
        </w:rPr>
      </w:pPr>
      <w:r w:rsidRPr="003B27F8">
        <w:rPr>
          <w:b/>
          <w:i/>
        </w:rPr>
        <w:t>Poučení</w:t>
      </w:r>
      <w:r w:rsidRPr="003B27F8">
        <w:rPr>
          <w:i/>
        </w:rPr>
        <w:t xml:space="preserve">: osobní data navrhovatelů jsou požadována pro potřeby úřadu </w:t>
      </w:r>
      <w:r w:rsidR="00E71E35" w:rsidRPr="003B27F8">
        <w:rPr>
          <w:i/>
        </w:rPr>
        <w:t xml:space="preserve">(k ověření splnění podmínky trvalého pobytu ve správním území MČ Praha 10 a pro komunikaci s navrhovateli) </w:t>
      </w:r>
      <w:r w:rsidRPr="003B27F8">
        <w:rPr>
          <w:i/>
        </w:rPr>
        <w:t>a nebudou poskytována dalším osobám</w:t>
      </w:r>
      <w:r w:rsidR="00E71E35" w:rsidRPr="003B27F8">
        <w:rPr>
          <w:i/>
        </w:rPr>
        <w:t>.</w:t>
      </w:r>
    </w:p>
    <w:p w:rsidR="00E71E35" w:rsidRDefault="00E71E35" w:rsidP="00090E75">
      <w:pPr>
        <w:pStyle w:val="Zkladntext-prvnodsazen"/>
        <w:ind w:firstLine="357"/>
      </w:pPr>
    </w:p>
    <w:p w:rsidR="00E71E35" w:rsidRPr="003B27F8" w:rsidRDefault="00E71E35" w:rsidP="00090E75">
      <w:pPr>
        <w:pStyle w:val="Zkladntext-prvnodsazen"/>
        <w:ind w:firstLine="357"/>
        <w:rPr>
          <w:i/>
        </w:rPr>
      </w:pPr>
      <w:r w:rsidRPr="003B27F8">
        <w:rPr>
          <w:i/>
        </w:rPr>
        <w:t>Souhlasím se zpracováním osobních údajů (okénko k zaškrtnutí)</w:t>
      </w:r>
    </w:p>
    <w:sectPr w:rsidR="00E71E35" w:rsidRPr="003B2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5799F"/>
    <w:multiLevelType w:val="multilevel"/>
    <w:tmpl w:val="D8B0763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40EB476E"/>
    <w:multiLevelType w:val="hybridMultilevel"/>
    <w:tmpl w:val="F1AABFA0"/>
    <w:lvl w:ilvl="0" w:tplc="9E86194A">
      <w:start w:val="1"/>
      <w:numFmt w:val="decimal"/>
      <w:pStyle w:val="Nadpis3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72FCB"/>
    <w:multiLevelType w:val="hybridMultilevel"/>
    <w:tmpl w:val="9572D244"/>
    <w:lvl w:ilvl="0" w:tplc="DD743F66">
      <w:start w:val="1"/>
      <w:numFmt w:val="decimal"/>
      <w:pStyle w:val="Norml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83278"/>
    <w:multiLevelType w:val="hybridMultilevel"/>
    <w:tmpl w:val="ADF2A31C"/>
    <w:lvl w:ilvl="0" w:tplc="15968C3A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7C082509"/>
    <w:multiLevelType w:val="hybridMultilevel"/>
    <w:tmpl w:val="B9C402F8"/>
    <w:lvl w:ilvl="0" w:tplc="35E85F86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18"/>
    <w:rsid w:val="00040B2F"/>
    <w:rsid w:val="00090E75"/>
    <w:rsid w:val="000B3818"/>
    <w:rsid w:val="00183F18"/>
    <w:rsid w:val="001D0AF6"/>
    <w:rsid w:val="001E56AF"/>
    <w:rsid w:val="00236717"/>
    <w:rsid w:val="00260517"/>
    <w:rsid w:val="003609FB"/>
    <w:rsid w:val="003B27F8"/>
    <w:rsid w:val="00463737"/>
    <w:rsid w:val="0056735F"/>
    <w:rsid w:val="0069770F"/>
    <w:rsid w:val="007573CC"/>
    <w:rsid w:val="007C374B"/>
    <w:rsid w:val="008A54CF"/>
    <w:rsid w:val="00952882"/>
    <w:rsid w:val="00AE78DC"/>
    <w:rsid w:val="00B63C08"/>
    <w:rsid w:val="00D154E0"/>
    <w:rsid w:val="00D85E64"/>
    <w:rsid w:val="00E71E35"/>
    <w:rsid w:val="00EF3596"/>
    <w:rsid w:val="00F86AF3"/>
    <w:rsid w:val="00FE5BB3"/>
    <w:rsid w:val="00F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546E0-5B3B-41DC-8054-B6E27D75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Zkladntext-prvnodsazen"/>
    <w:qFormat/>
    <w:rsid w:val="00236717"/>
    <w:pPr>
      <w:numPr>
        <w:numId w:val="5"/>
      </w:numPr>
      <w:adjustRightInd w:val="0"/>
      <w:spacing w:line="360" w:lineRule="auto"/>
      <w:jc w:val="both"/>
      <w:textAlignment w:val="baseline"/>
    </w:pPr>
    <w:rPr>
      <w:rFonts w:ascii="Times New Roman" w:hAnsi="Times New Roman"/>
      <w:sz w:val="24"/>
      <w:szCs w:val="24"/>
      <w:lang w:eastAsia="cs-CZ"/>
    </w:rPr>
  </w:style>
  <w:style w:type="paragraph" w:styleId="Nadpis1">
    <w:name w:val="heading 1"/>
    <w:basedOn w:val="Zkladntext"/>
    <w:next w:val="Zkladntext"/>
    <w:link w:val="Nadpis1Char"/>
    <w:autoRedefine/>
    <w:qFormat/>
    <w:rsid w:val="00236717"/>
    <w:pPr>
      <w:keepNext/>
      <w:widowControl w:val="0"/>
      <w:numPr>
        <w:numId w:val="1"/>
      </w:numPr>
      <w:tabs>
        <w:tab w:val="left" w:pos="426"/>
        <w:tab w:val="left" w:pos="710"/>
      </w:tabs>
      <w:autoSpaceDE w:val="0"/>
      <w:autoSpaceDN w:val="0"/>
      <w:spacing w:after="240"/>
      <w:outlineLvl w:val="0"/>
    </w:pPr>
    <w:rPr>
      <w:rFonts w:eastAsia="Arial Unicode MS"/>
      <w:b/>
      <w:bCs/>
      <w:kern w:val="32"/>
      <w:sz w:val="32"/>
      <w:szCs w:val="32"/>
    </w:rPr>
  </w:style>
  <w:style w:type="paragraph" w:styleId="Nadpis2">
    <w:name w:val="heading 2"/>
    <w:basedOn w:val="Zkladntext"/>
    <w:next w:val="Zkladntext"/>
    <w:link w:val="Nadpis2Char"/>
    <w:autoRedefine/>
    <w:qFormat/>
    <w:rsid w:val="00236717"/>
    <w:pPr>
      <w:widowControl w:val="0"/>
      <w:numPr>
        <w:numId w:val="0"/>
      </w:numPr>
      <w:tabs>
        <w:tab w:val="left" w:pos="426"/>
        <w:tab w:val="left" w:pos="710"/>
      </w:tabs>
      <w:autoSpaceDE w:val="0"/>
      <w:autoSpaceDN w:val="0"/>
      <w:spacing w:before="100" w:beforeAutospacing="1" w:after="100" w:afterAutospacing="1"/>
      <w:ind w:left="1080" w:hanging="360"/>
      <w:outlineLvl w:val="1"/>
    </w:pPr>
    <w:rPr>
      <w:rFonts w:eastAsia="Arial Unicode MS"/>
      <w:b/>
      <w:bCs/>
      <w:sz w:val="28"/>
      <w:szCs w:val="36"/>
    </w:rPr>
  </w:style>
  <w:style w:type="paragraph" w:styleId="Nadpis3">
    <w:name w:val="heading 3"/>
    <w:basedOn w:val="Zkladntext"/>
    <w:next w:val="Zkladntext"/>
    <w:link w:val="Nadpis3Char"/>
    <w:autoRedefine/>
    <w:qFormat/>
    <w:rsid w:val="00236717"/>
    <w:pPr>
      <w:keepNext/>
      <w:widowControl w:val="0"/>
      <w:numPr>
        <w:numId w:val="4"/>
      </w:numPr>
      <w:tabs>
        <w:tab w:val="left" w:pos="426"/>
        <w:tab w:val="left" w:pos="710"/>
      </w:tabs>
      <w:autoSpaceDE w:val="0"/>
      <w:autoSpaceDN w:val="0"/>
      <w:spacing w:before="240" w:after="60"/>
      <w:outlineLvl w:val="2"/>
    </w:pPr>
    <w:rPr>
      <w:rFonts w:eastAsia="Arial Unicode MS" w:cs="Arial"/>
      <w:b/>
      <w:bCs/>
      <w:kern w:val="32"/>
      <w:sz w:val="26"/>
      <w:szCs w:val="26"/>
    </w:rPr>
  </w:style>
  <w:style w:type="paragraph" w:styleId="Nadpis4">
    <w:name w:val="heading 4"/>
    <w:basedOn w:val="Zkladntext"/>
    <w:next w:val="Zkladntext"/>
    <w:link w:val="Nadpis4Char"/>
    <w:autoRedefine/>
    <w:qFormat/>
    <w:rsid w:val="00236717"/>
    <w:pPr>
      <w:keepNext/>
      <w:widowControl w:val="0"/>
      <w:tabs>
        <w:tab w:val="left" w:pos="426"/>
        <w:tab w:val="left" w:pos="710"/>
      </w:tabs>
      <w:autoSpaceDE w:val="0"/>
      <w:autoSpaceDN w:val="0"/>
      <w:spacing w:before="100" w:beforeAutospacing="1" w:after="100" w:afterAutospacing="1"/>
      <w:ind w:left="360" w:firstLine="540"/>
      <w:jc w:val="center"/>
      <w:outlineLvl w:val="3"/>
    </w:pPr>
    <w:rPr>
      <w:rFonts w:eastAsia="MS Mincho"/>
      <w:i/>
      <w:iCs/>
    </w:rPr>
  </w:style>
  <w:style w:type="paragraph" w:styleId="Nadpis5">
    <w:name w:val="heading 5"/>
    <w:basedOn w:val="Zkladntext"/>
    <w:next w:val="Zkladntext"/>
    <w:link w:val="Nadpis5Char"/>
    <w:autoRedefine/>
    <w:qFormat/>
    <w:rsid w:val="00236717"/>
    <w:pPr>
      <w:keepNext/>
      <w:widowControl w:val="0"/>
      <w:tabs>
        <w:tab w:val="left" w:pos="426"/>
        <w:tab w:val="left" w:pos="710"/>
      </w:tabs>
      <w:autoSpaceDE w:val="0"/>
      <w:autoSpaceDN w:val="0"/>
      <w:spacing w:after="0"/>
      <w:jc w:val="center"/>
      <w:outlineLvl w:val="4"/>
    </w:pPr>
    <w:rPr>
      <w:rFonts w:eastAsia="Arial Unicode MS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6717"/>
    <w:rPr>
      <w:rFonts w:ascii="Times New Roman" w:eastAsia="Arial Unicode MS" w:hAnsi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236717"/>
    <w:rPr>
      <w:rFonts w:ascii="Times New Roman" w:eastAsia="Arial Unicode MS" w:hAnsi="Times New Roman"/>
      <w:b/>
      <w:bCs/>
      <w:sz w:val="28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3671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36717"/>
    <w:rPr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236717"/>
    <w:rPr>
      <w:rFonts w:ascii="Times New Roman" w:eastAsia="Arial Unicode MS" w:hAnsi="Times New Roman" w:cs="Arial"/>
      <w:b/>
      <w:bCs/>
      <w:kern w:val="32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236717"/>
    <w:rPr>
      <w:rFonts w:ascii="Times New Roman" w:eastAsia="MS Mincho" w:hAnsi="Times New Roman"/>
      <w:i/>
      <w:i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236717"/>
    <w:rPr>
      <w:rFonts w:ascii="Times New Roman" w:eastAsia="Arial Unicode MS" w:hAnsi="Times New Roman"/>
      <w:i/>
      <w:iCs/>
      <w:sz w:val="24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236717"/>
    <w:pPr>
      <w:numPr>
        <w:numId w:val="0"/>
      </w:numPr>
      <w:spacing w:after="0"/>
      <w:ind w:left="714"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36717"/>
    <w:rPr>
      <w:rFonts w:ascii="Times New Roman" w:eastAsia="Times New Roman" w:hAnsi="Times New Roman"/>
      <w:sz w:val="24"/>
      <w:szCs w:val="24"/>
      <w:lang w:eastAsia="cs-CZ"/>
    </w:rPr>
  </w:style>
  <w:style w:type="paragraph" w:styleId="Podtitul">
    <w:name w:val="Subtitle"/>
    <w:basedOn w:val="Zkladntext"/>
    <w:next w:val="Zkladntext"/>
    <w:link w:val="PodtitulChar"/>
    <w:autoRedefine/>
    <w:qFormat/>
    <w:rsid w:val="00236717"/>
    <w:pPr>
      <w:numPr>
        <w:numId w:val="0"/>
      </w:numPr>
      <w:tabs>
        <w:tab w:val="left" w:pos="426"/>
        <w:tab w:val="left" w:pos="710"/>
      </w:tabs>
      <w:autoSpaceDE w:val="0"/>
      <w:autoSpaceDN w:val="0"/>
      <w:spacing w:after="60"/>
      <w:ind w:left="1077" w:hanging="360"/>
      <w:jc w:val="center"/>
      <w:outlineLvl w:val="1"/>
    </w:pPr>
    <w:rPr>
      <w:rFonts w:ascii="Calibri" w:eastAsiaTheme="majorEastAsia" w:hAnsi="Calibri" w:cstheme="majorBidi"/>
      <w:lang w:eastAsia="en-US"/>
    </w:rPr>
  </w:style>
  <w:style w:type="character" w:customStyle="1" w:styleId="PodtitulChar">
    <w:name w:val="Podtitul Char"/>
    <w:basedOn w:val="Standardnpsmoodstavce"/>
    <w:link w:val="Podtitul"/>
    <w:rsid w:val="00236717"/>
    <w:rPr>
      <w:rFonts w:eastAsiaTheme="majorEastAsia" w:cstheme="majorBidi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90E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0E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0E75"/>
    <w:rPr>
      <w:rFonts w:ascii="Times New Roman" w:hAnsi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0E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0E75"/>
    <w:rPr>
      <w:rFonts w:ascii="Times New Roman" w:hAnsi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E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E75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</dc:creator>
  <cp:lastModifiedBy>Vávrová Kateřina DiS. (ÚMČ Praha 10)</cp:lastModifiedBy>
  <cp:revision>8</cp:revision>
  <dcterms:created xsi:type="dcterms:W3CDTF">2015-07-10T10:42:00Z</dcterms:created>
  <dcterms:modified xsi:type="dcterms:W3CDTF">2015-07-14T09:50:00Z</dcterms:modified>
</cp:coreProperties>
</file>