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9E8B6" w14:textId="28437A19" w:rsidR="001865E7" w:rsidRDefault="008A3E66" w:rsidP="001865E7">
      <w:pPr>
        <w:jc w:val="both"/>
        <w:rPr>
          <w:b/>
          <w:sz w:val="24"/>
        </w:rPr>
      </w:pPr>
      <w:r>
        <w:rPr>
          <w:b/>
          <w:sz w:val="40"/>
        </w:rPr>
        <w:t>SILNOSTĚNN</w:t>
      </w:r>
      <w:r w:rsidR="001865E7">
        <w:rPr>
          <w:b/>
          <w:sz w:val="40"/>
        </w:rPr>
        <w:t>Ý KOMPOSTÉR „</w:t>
      </w:r>
      <w:r w:rsidR="001865E7" w:rsidRPr="001865E7">
        <w:rPr>
          <w:b/>
          <w:sz w:val="40"/>
        </w:rPr>
        <w:t>KOMP 1050</w:t>
      </w:r>
      <w:r w:rsidR="001865E7" w:rsidRPr="001865E7">
        <w:rPr>
          <w:b/>
          <w:sz w:val="40"/>
        </w:rPr>
        <w:t>“</w:t>
      </w:r>
    </w:p>
    <w:p w14:paraId="12A16663" w14:textId="77777777" w:rsidR="001865E7" w:rsidRDefault="001865E7" w:rsidP="001865E7">
      <w:pPr>
        <w:rPr>
          <w:sz w:val="24"/>
        </w:rPr>
      </w:pPr>
      <w:r>
        <w:rPr>
          <w:sz w:val="24"/>
        </w:rPr>
        <w:t>Šestistranný, objem cca. 1064 litrů</w:t>
      </w:r>
      <w:r>
        <w:rPr>
          <w:sz w:val="24"/>
        </w:rPr>
        <w:br/>
        <w:t xml:space="preserve">Základna průměr 136 cm, výška 107 cm </w:t>
      </w:r>
    </w:p>
    <w:p w14:paraId="027B7F1E" w14:textId="3FAFDCE9" w:rsidR="008A3E66" w:rsidRDefault="001865E7" w:rsidP="008A3E66">
      <w:pPr>
        <w:jc w:val="both"/>
        <w:rPr>
          <w:b/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B33F6E0" wp14:editId="06097D95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3297600" cy="3610800"/>
            <wp:effectExtent l="0" t="0" r="0" b="8890"/>
            <wp:wrapTight wrapText="bothSides">
              <wp:wrapPolygon edited="0">
                <wp:start x="0" y="0"/>
                <wp:lineTo x="0" y="21539"/>
                <wp:lineTo x="21463" y="21539"/>
                <wp:lineTo x="21463" y="0"/>
                <wp:lineTo x="0" y="0"/>
              </wp:wrapPolygon>
            </wp:wrapTight>
            <wp:docPr id="23" name="obrázek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600" cy="36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E66">
        <w:rPr>
          <w:b/>
          <w:sz w:val="24"/>
        </w:rPr>
        <w:t>Všechny naše zahradní silnostěnné kompostéry se vyznačují následujícími vlastnostmi:</w:t>
      </w:r>
    </w:p>
    <w:p w14:paraId="56C8523A" w14:textId="77777777" w:rsidR="008A3E66" w:rsidRDefault="008A3E66" w:rsidP="008A3E66">
      <w:pPr>
        <w:pStyle w:val="Odstavecseseznamem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Jsou jednoduché na sestavení</w:t>
      </w:r>
    </w:p>
    <w:p w14:paraId="5E075AFB" w14:textId="77777777" w:rsidR="008A3E66" w:rsidRDefault="008A3E66" w:rsidP="008A3E66">
      <w:pPr>
        <w:pStyle w:val="Odstavecseseznamem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Mají chytrý systém ventilace, který zabezpečuje správné kompostování</w:t>
      </w:r>
    </w:p>
    <w:p w14:paraId="5B3A2CD8" w14:textId="77777777" w:rsidR="008A3E66" w:rsidRDefault="008A3E66" w:rsidP="008A3E66">
      <w:pPr>
        <w:pStyle w:val="Odstavecseseznamem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Jsou vyrobeny ze 100 % recyklovaného a dále recyklovatelného PE</w:t>
      </w:r>
    </w:p>
    <w:p w14:paraId="61D73641" w14:textId="77777777" w:rsidR="008A3E66" w:rsidRDefault="008A3E66" w:rsidP="008A3E66">
      <w:pPr>
        <w:pStyle w:val="Odstavecseseznamem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Mají silné a robustní stěny (tloušťka více než 6 mm)</w:t>
      </w:r>
    </w:p>
    <w:p w14:paraId="18494903" w14:textId="77777777" w:rsidR="008A3E66" w:rsidRDefault="008A3E66" w:rsidP="008A3E66">
      <w:pPr>
        <w:pStyle w:val="Odstavecseseznamem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Jsou UV stabilní</w:t>
      </w:r>
    </w:p>
    <w:p w14:paraId="4E82B30F" w14:textId="77777777" w:rsidR="008A3E66" w:rsidRDefault="008A3E66" w:rsidP="008A3E66">
      <w:pPr>
        <w:pStyle w:val="Odstavecseseznamem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Mají dlouhou životnost </w:t>
      </w:r>
    </w:p>
    <w:p w14:paraId="58BAA997" w14:textId="77777777" w:rsidR="001865E7" w:rsidRDefault="001865E7" w:rsidP="008A3E66">
      <w:pPr>
        <w:jc w:val="both"/>
        <w:rPr>
          <w:b/>
          <w:sz w:val="24"/>
        </w:rPr>
      </w:pPr>
    </w:p>
    <w:p w14:paraId="0C08E29F" w14:textId="77777777" w:rsidR="001865E7" w:rsidRDefault="001865E7" w:rsidP="008A3E66">
      <w:pPr>
        <w:jc w:val="both"/>
        <w:rPr>
          <w:b/>
          <w:sz w:val="24"/>
        </w:rPr>
      </w:pPr>
    </w:p>
    <w:p w14:paraId="4BEA9C4B" w14:textId="77777777" w:rsidR="001865E7" w:rsidRDefault="001865E7" w:rsidP="008A3E66">
      <w:pPr>
        <w:jc w:val="both"/>
        <w:rPr>
          <w:b/>
          <w:sz w:val="24"/>
        </w:rPr>
      </w:pPr>
    </w:p>
    <w:p w14:paraId="071C1E6B" w14:textId="19AAC019" w:rsidR="008A3E66" w:rsidRDefault="008A3E66" w:rsidP="008A3E66">
      <w:pPr>
        <w:jc w:val="both"/>
        <w:rPr>
          <w:b/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B5C2C05" wp14:editId="0A7E8360">
            <wp:simplePos x="0" y="0"/>
            <wp:positionH relativeFrom="column">
              <wp:posOffset>22860</wp:posOffset>
            </wp:positionH>
            <wp:positionV relativeFrom="paragraph">
              <wp:posOffset>294005</wp:posOffset>
            </wp:positionV>
            <wp:extent cx="2408555" cy="2732405"/>
            <wp:effectExtent l="0" t="0" r="0" b="0"/>
            <wp:wrapTight wrapText="bothSides">
              <wp:wrapPolygon edited="0">
                <wp:start x="0" y="0"/>
                <wp:lineTo x="0" y="21384"/>
                <wp:lineTo x="21355" y="21384"/>
                <wp:lineTo x="2135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273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>Systém ventilace</w:t>
      </w:r>
    </w:p>
    <w:p w14:paraId="5CC7ABC9" w14:textId="0E705931" w:rsidR="008A3E66" w:rsidRDefault="008A3E66" w:rsidP="008A3E66">
      <w:pPr>
        <w:jc w:val="both"/>
        <w:rPr>
          <w:sz w:val="24"/>
        </w:rPr>
      </w:pPr>
      <w:r>
        <w:rPr>
          <w:sz w:val="24"/>
        </w:rPr>
        <w:t>zabezpečuje vyvážený poměr vlhkosti a čerstvého vzduchu</w:t>
      </w:r>
    </w:p>
    <w:p w14:paraId="731631B5" w14:textId="787F0F7D" w:rsidR="008A3E66" w:rsidRDefault="008A3E66" w:rsidP="008A3E66">
      <w:pPr>
        <w:jc w:val="both"/>
        <w:rPr>
          <w:sz w:val="24"/>
        </w:rPr>
      </w:pPr>
      <w:r>
        <w:rPr>
          <w:sz w:val="24"/>
        </w:rPr>
        <w:t>otvory pro nasávání vzduchu jsou umístěny přímo pod žebrováním kompostéru tak, aby nedocházelo k jejich ucpávání již částečně vytvořeným kompostem</w:t>
      </w:r>
    </w:p>
    <w:p w14:paraId="357DD7FA" w14:textId="2B985563" w:rsidR="008A3E66" w:rsidRDefault="008A3E66" w:rsidP="008A3E66">
      <w:pPr>
        <w:jc w:val="both"/>
        <w:rPr>
          <w:sz w:val="24"/>
        </w:rPr>
      </w:pPr>
      <w:r>
        <w:rPr>
          <w:sz w:val="24"/>
        </w:rPr>
        <w:t>optimální ventilace také zabezpečuje správnou teplotu, která je pro vytvoření dobrého kompostu nezbytná</w:t>
      </w:r>
    </w:p>
    <w:p w14:paraId="37D368F6" w14:textId="341EA65B" w:rsidR="008A3E66" w:rsidRDefault="008A3E66" w:rsidP="008A3E66">
      <w:pPr>
        <w:jc w:val="both"/>
        <w:rPr>
          <w:sz w:val="24"/>
        </w:rPr>
      </w:pPr>
      <w:r>
        <w:rPr>
          <w:sz w:val="24"/>
        </w:rPr>
        <w:t>díky správnému ventilačnímu systému se výrazně snižuje doba kompostování</w:t>
      </w:r>
    </w:p>
    <w:p w14:paraId="446E88B9" w14:textId="438F9AD2" w:rsidR="008A3E66" w:rsidRDefault="008A3E66" w:rsidP="008A3E66">
      <w:pPr>
        <w:jc w:val="both"/>
        <w:rPr>
          <w:sz w:val="24"/>
        </w:rPr>
      </w:pPr>
      <w:r>
        <w:rPr>
          <w:sz w:val="24"/>
        </w:rPr>
        <w:t xml:space="preserve">Díky kónickému tvaru kompostéru a důmyslné konstrukci je možné kompost vybírat ze všech stran, kompostér je stabilní i v silném povětří. Zelená barva kompostéru v zahradě dokonale splyne s okolním prostředím a nenarušuje jej.   </w:t>
      </w:r>
    </w:p>
    <w:p w14:paraId="2091A7F4" w14:textId="3972E1FC" w:rsidR="008A3E66" w:rsidRDefault="008A3E66" w:rsidP="001865E7">
      <w:pPr>
        <w:jc w:val="both"/>
      </w:pPr>
      <w:r>
        <w:rPr>
          <w:sz w:val="24"/>
        </w:rPr>
        <w:t>Kompostéry umísťujte přímo na půdu, aby byl zajištěn přístup půdním mikroorganismům, které pomohou vytvořit kompost bohatý na živiny.</w:t>
      </w:r>
      <w:bookmarkStart w:id="0" w:name="_GoBack"/>
      <w:bookmarkEnd w:id="0"/>
    </w:p>
    <w:sectPr w:rsidR="008A3E66" w:rsidSect="001865E7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24331"/>
    <w:multiLevelType w:val="hybridMultilevel"/>
    <w:tmpl w:val="CB867F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66"/>
    <w:rsid w:val="001865E7"/>
    <w:rsid w:val="008A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FC68"/>
  <w15:chartTrackingRefBased/>
  <w15:docId w15:val="{34992DEE-25D6-4247-8B44-63184C4C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3E6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3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Macková</dc:creator>
  <cp:keywords/>
  <dc:description/>
  <cp:lastModifiedBy>Kaštovský Roman Ing. (ÚMČ Praha 10)</cp:lastModifiedBy>
  <cp:revision>2</cp:revision>
  <dcterms:created xsi:type="dcterms:W3CDTF">2021-08-16T12:44:00Z</dcterms:created>
  <dcterms:modified xsi:type="dcterms:W3CDTF">2021-08-25T10:48:00Z</dcterms:modified>
</cp:coreProperties>
</file>